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2C422" w14:textId="77777777" w:rsidR="000719BB" w:rsidRDefault="000719BB" w:rsidP="00A13FA0">
      <w:pPr>
        <w:pStyle w:val="Titul2"/>
        <w:tabs>
          <w:tab w:val="left" w:pos="1418"/>
        </w:tabs>
      </w:pPr>
    </w:p>
    <w:p w14:paraId="1E2B2B70" w14:textId="77777777" w:rsidR="00826B7B" w:rsidRDefault="00826B7B" w:rsidP="006C2343">
      <w:pPr>
        <w:pStyle w:val="Titul2"/>
      </w:pPr>
    </w:p>
    <w:p w14:paraId="792E2E7E" w14:textId="77777777" w:rsidR="00DA1C67" w:rsidRDefault="00DA1C67" w:rsidP="006C2343">
      <w:pPr>
        <w:pStyle w:val="Titul2"/>
      </w:pPr>
    </w:p>
    <w:p w14:paraId="7BBA8A8F" w14:textId="77777777" w:rsidR="003254A3" w:rsidRPr="000719BB" w:rsidRDefault="00BD76C3" w:rsidP="006C2343">
      <w:pPr>
        <w:pStyle w:val="Titul2"/>
      </w:pPr>
      <w:r>
        <w:t>Příloha č. 2 c)</w:t>
      </w:r>
    </w:p>
    <w:p w14:paraId="3E629AA4" w14:textId="77777777" w:rsidR="003254A3" w:rsidRDefault="003254A3" w:rsidP="00AD0C7B">
      <w:pPr>
        <w:pStyle w:val="Titul2"/>
      </w:pPr>
    </w:p>
    <w:p w14:paraId="67D367C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34424F0F" w14:textId="77777777" w:rsidR="00AD0C7B" w:rsidRDefault="00AD0C7B" w:rsidP="00EB46E5">
      <w:pPr>
        <w:pStyle w:val="Titul2"/>
      </w:pPr>
    </w:p>
    <w:p w14:paraId="6EDFCAA3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A6DC767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Nzevakce"/>
        </w:rPr>
      </w:sdtEndPr>
      <w:sdtContent>
        <w:p w14:paraId="00877B63" w14:textId="77777777" w:rsidR="00BF54FE" w:rsidRDefault="009C1BDB" w:rsidP="006C2343">
          <w:pPr>
            <w:pStyle w:val="Tituldatum"/>
          </w:pPr>
          <w:r w:rsidRPr="009C1BDB">
            <w:rPr>
              <w:rStyle w:val="Nzevakce"/>
            </w:rPr>
            <w:t xml:space="preserve">Výstavba PZS (P4270) v km 4,446 TÚ Hanušovice – Mikulovice </w:t>
          </w:r>
        </w:p>
      </w:sdtContent>
    </w:sdt>
    <w:p w14:paraId="68952495" w14:textId="77777777" w:rsidR="00BF54FE" w:rsidRDefault="00BF54FE" w:rsidP="006C2343">
      <w:pPr>
        <w:pStyle w:val="Tituldatum"/>
      </w:pPr>
    </w:p>
    <w:p w14:paraId="3CA95AFF" w14:textId="77777777" w:rsidR="009226C1" w:rsidRDefault="009226C1" w:rsidP="006C2343">
      <w:pPr>
        <w:pStyle w:val="Tituldatum"/>
      </w:pPr>
    </w:p>
    <w:p w14:paraId="4814B909" w14:textId="77777777" w:rsidR="00DA1C67" w:rsidRDefault="00DA1C67" w:rsidP="006C2343">
      <w:pPr>
        <w:pStyle w:val="Tituldatum"/>
      </w:pPr>
    </w:p>
    <w:p w14:paraId="5E0B6449" w14:textId="77777777" w:rsidR="00DA1C67" w:rsidRDefault="00DA1C67" w:rsidP="006C2343">
      <w:pPr>
        <w:pStyle w:val="Tituldatum"/>
      </w:pPr>
    </w:p>
    <w:p w14:paraId="76133270" w14:textId="77777777" w:rsidR="003B111D" w:rsidRDefault="003B111D" w:rsidP="006C2343">
      <w:pPr>
        <w:pStyle w:val="Tituldatum"/>
      </w:pPr>
    </w:p>
    <w:p w14:paraId="5982DE6F" w14:textId="77777777" w:rsidR="00826B7B" w:rsidRPr="006C2343" w:rsidRDefault="006C2343" w:rsidP="006C2343">
      <w:pPr>
        <w:pStyle w:val="Tituldatum"/>
      </w:pPr>
      <w:r w:rsidRPr="00EF39F5">
        <w:t>Datum vydání</w:t>
      </w:r>
      <w:r w:rsidRPr="009B7D7D">
        <w:t xml:space="preserve">: </w:t>
      </w:r>
      <w:r w:rsidRPr="009B7D7D">
        <w:tab/>
      </w:r>
      <w:r w:rsidR="009B7D7D" w:rsidRPr="009B7D7D">
        <w:t>31. 1</w:t>
      </w:r>
      <w:r w:rsidR="000C66B2" w:rsidRPr="009B7D7D">
        <w:t>.</w:t>
      </w:r>
      <w:r w:rsidR="00BA57F0" w:rsidRPr="009B7D7D">
        <w:t xml:space="preserve"> </w:t>
      </w:r>
      <w:r w:rsidR="00423582" w:rsidRPr="009B7D7D">
        <w:t>20</w:t>
      </w:r>
      <w:r w:rsidR="009716F3" w:rsidRPr="009B7D7D">
        <w:t>2</w:t>
      </w:r>
      <w:r w:rsidR="00C439EF" w:rsidRPr="009B7D7D">
        <w:t>4</w:t>
      </w:r>
    </w:p>
    <w:p w14:paraId="0C9C29F6" w14:textId="77777777" w:rsidR="00826B7B" w:rsidRDefault="00826B7B">
      <w:r>
        <w:br w:type="page"/>
      </w:r>
    </w:p>
    <w:p w14:paraId="5E02697A" w14:textId="77777777" w:rsidR="00DA1C67" w:rsidRDefault="00DA1C67"/>
    <w:p w14:paraId="1D95667B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07894B83" w14:textId="77777777"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3922975D" w14:textId="77777777" w:rsidR="00925FBD" w:rsidRDefault="00C0036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F159C27" w14:textId="77777777" w:rsidR="00925FBD" w:rsidRDefault="00C0036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B148E68" w14:textId="77777777" w:rsidR="00925FBD" w:rsidRDefault="00C0036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5EA830ED" w14:textId="77777777" w:rsidR="00925FBD" w:rsidRDefault="00C0036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569EBC1" w14:textId="77777777" w:rsidR="00925FBD" w:rsidRDefault="00C0036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B864E62" w14:textId="77777777" w:rsidR="00925FBD" w:rsidRDefault="00C0036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A7A0ECB" w14:textId="77777777" w:rsidR="00925FBD" w:rsidRDefault="00C0036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67967210" w14:textId="77777777" w:rsidR="00925FBD" w:rsidRDefault="00C00360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11A2B45F" w14:textId="77777777" w:rsidR="00925FBD" w:rsidRDefault="00C0036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29EE4AD9" w14:textId="77777777" w:rsidR="00925FBD" w:rsidRDefault="00C00360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35BA325C" w14:textId="77777777" w:rsidR="00AD0C7B" w:rsidRDefault="00BD7E91" w:rsidP="008D03B9">
      <w:r>
        <w:fldChar w:fldCharType="end"/>
      </w:r>
    </w:p>
    <w:p w14:paraId="432AD0DC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06E79FA5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B4ECD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2B083B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1D7A8B5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E4391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FBB8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2D44D9E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40DCF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694DA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E160EBA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B27ED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B9484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182C0F65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3FCDF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E2345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4713F1E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575CF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95A627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34B6B6" w14:textId="77777777" w:rsidR="00041EC8" w:rsidRDefault="00041EC8" w:rsidP="00AD0C7B"/>
    <w:p w14:paraId="785244FF" w14:textId="77777777" w:rsidR="00826B7B" w:rsidRDefault="00826B7B">
      <w:r>
        <w:br w:type="page"/>
      </w:r>
    </w:p>
    <w:p w14:paraId="072DE586" w14:textId="77777777"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14:paraId="06CAF4F7" w14:textId="77777777"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14:paraId="33244C72" w14:textId="77777777" w:rsidR="00152FB6" w:rsidRPr="00152FB6" w:rsidRDefault="00152FB6" w:rsidP="00BA57F0">
      <w:pPr>
        <w:pStyle w:val="Text2-1"/>
      </w:pPr>
      <w:r>
        <w:t>Předmětem díla je zhotovení stavby „</w:t>
      </w:r>
      <w:r w:rsidR="009C1BDB">
        <w:rPr>
          <w:rFonts w:eastAsia="Times New Roman" w:cs="Arial"/>
          <w:color w:val="000000"/>
          <w:lang w:eastAsia="cs-CZ"/>
        </w:rPr>
        <w:t>Výstavba PZS (P4270) v km 4,446 TÚ Hanušovice – Mikulovice</w:t>
      </w:r>
      <w:r>
        <w:t xml:space="preserve">“ jejímž cílem je </w:t>
      </w:r>
      <w:r w:rsidR="009C1BDB">
        <w:rPr>
          <w:rFonts w:cs="Arial"/>
        </w:rPr>
        <w:t>z</w:t>
      </w:r>
      <w:r w:rsidR="009C1BDB" w:rsidRPr="00EE1798">
        <w:rPr>
          <w:rFonts w:cs="Arial"/>
        </w:rPr>
        <w:t xml:space="preserve">výšení bezpečnosti silničního a železničního provozu </w:t>
      </w:r>
      <w:r w:rsidR="009C1BDB">
        <w:rPr>
          <w:rFonts w:cs="Arial"/>
        </w:rPr>
        <w:t>na železničním přejezdu P4270 silnice III/36911 v blízkosti křižovatky se silnicí II/369 u obce Pusté Žibřidovice</w:t>
      </w:r>
      <w:r w:rsidR="00B445D1">
        <w:rPr>
          <w:rFonts w:cs="Arial"/>
        </w:rPr>
        <w:t>.</w:t>
      </w:r>
    </w:p>
    <w:p w14:paraId="12958B68" w14:textId="77777777" w:rsidR="00152FB6" w:rsidRPr="00152FB6" w:rsidRDefault="00152FB6" w:rsidP="00152FB6">
      <w:pPr>
        <w:pStyle w:val="Text2-1"/>
      </w:pPr>
      <w:r w:rsidRPr="00152FB6">
        <w:t>Rozsah Díla „</w:t>
      </w:r>
      <w:r w:rsidR="009C1BDB">
        <w:rPr>
          <w:rFonts w:eastAsia="Times New Roman" w:cs="Arial"/>
          <w:color w:val="000000"/>
          <w:lang w:eastAsia="cs-CZ"/>
        </w:rPr>
        <w:t>Výstavba PZS (P4270) v km 4,446 TÚ Hanušovice – Mikulovice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14:paraId="0E11CE08" w14:textId="77777777"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14:paraId="5C19B3B0" w14:textId="77777777"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9716F3">
        <w:t>na</w:t>
      </w:r>
      <w:r w:rsidRPr="002A7B5C">
        <w:t> železniční</w:t>
      </w:r>
      <w:r w:rsidR="009716F3">
        <w:t>m přejezdu P</w:t>
      </w:r>
      <w:r w:rsidR="009C1BDB">
        <w:t>4270</w:t>
      </w:r>
      <w:r w:rsidR="009716F3">
        <w:t xml:space="preserve"> </w:t>
      </w:r>
      <w:r w:rsidR="009C1BDB">
        <w:t xml:space="preserve">km 4,446 </w:t>
      </w:r>
      <w:r w:rsidRPr="002A7B5C">
        <w:t xml:space="preserve">v traťovém/definičním úseku </w:t>
      </w:r>
      <w:r w:rsidR="009C1BDB">
        <w:t>136302</w:t>
      </w:r>
      <w:r w:rsidR="00C439EF">
        <w:t xml:space="preserve"> </w:t>
      </w:r>
      <w:r w:rsidR="009C1BDB">
        <w:t>Hanušovice – Jindřichov na Moravě</w:t>
      </w:r>
      <w:r w:rsidRPr="002A7B5C">
        <w:t>,</w:t>
      </w:r>
      <w:r w:rsidR="00602393" w:rsidRPr="002A7B5C">
        <w:t> </w:t>
      </w:r>
      <w:r w:rsidR="009C1BDB">
        <w:t>celostátní</w:t>
      </w:r>
      <w:r w:rsidRPr="002A7B5C">
        <w:t xml:space="preserve"> trati č.</w:t>
      </w:r>
      <w:r w:rsidR="00C439EF">
        <w:t xml:space="preserve"> </w:t>
      </w:r>
      <w:r w:rsidR="009C1BDB">
        <w:t>292 Krnov - Šumperk</w:t>
      </w:r>
      <w:r w:rsidR="00C439EF">
        <w:t xml:space="preserve"> </w:t>
      </w:r>
      <w:r w:rsidRPr="002A7B5C">
        <w:t>v Olomouckém kraji.</w:t>
      </w:r>
    </w:p>
    <w:p w14:paraId="610F5C46" w14:textId="77777777"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14:paraId="2553D481" w14:textId="77777777"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14:paraId="1C0C21FF" w14:textId="77777777" w:rsidR="00DF7BAA" w:rsidRPr="00653792" w:rsidRDefault="00EC3B2C" w:rsidP="00DF7BAA">
      <w:pPr>
        <w:pStyle w:val="Text2-1"/>
      </w:pPr>
      <w:r w:rsidRPr="001C3AE7">
        <w:rPr>
          <w:rFonts w:eastAsia="Times New Roman" w:cs="Arial"/>
          <w:lang w:eastAsia="cs-CZ"/>
        </w:rPr>
        <w:t>Projektová dokumentace pro společné povolení stavby</w:t>
      </w:r>
      <w:r>
        <w:rPr>
          <w:rFonts w:eastAsia="Times New Roman" w:cs="Arial"/>
          <w:lang w:eastAsia="cs-CZ"/>
        </w:rPr>
        <w:t xml:space="preserve"> „</w:t>
      </w:r>
      <w:r w:rsidR="009C1BDB">
        <w:rPr>
          <w:rFonts w:eastAsia="Times New Roman" w:cs="Arial"/>
          <w:color w:val="000000"/>
          <w:lang w:eastAsia="cs-CZ"/>
        </w:rPr>
        <w:t>Výstavba PZS (P4270) v km 4,446 TÚ Hanušovice – Mikulovice</w:t>
      </w:r>
      <w:r>
        <w:rPr>
          <w:rFonts w:eastAsia="Times New Roman" w:cs="Arial"/>
          <w:lang w:eastAsia="cs-CZ"/>
        </w:rPr>
        <w:t>“</w:t>
      </w:r>
      <w:r w:rsidRPr="001C3AE7">
        <w:rPr>
          <w:rFonts w:eastAsia="Times New Roman" w:cs="Arial"/>
          <w:lang w:eastAsia="cs-CZ"/>
        </w:rPr>
        <w:t xml:space="preserve"> zpracovaná společností </w:t>
      </w:r>
      <w:r w:rsidR="0028453F" w:rsidRPr="001C3AE7">
        <w:rPr>
          <w:rFonts w:eastAsia="Times New Roman" w:cs="Arial"/>
          <w:lang w:eastAsia="cs-CZ"/>
        </w:rPr>
        <w:t>S</w:t>
      </w:r>
      <w:r w:rsidR="0028453F">
        <w:rPr>
          <w:rFonts w:eastAsia="Times New Roman" w:cs="Arial"/>
          <w:lang w:eastAsia="cs-CZ"/>
        </w:rPr>
        <w:t>UDOP PRAHA a.s.</w:t>
      </w:r>
      <w:r w:rsidR="0028453F" w:rsidRPr="001C3AE7">
        <w:rPr>
          <w:rFonts w:eastAsia="Times New Roman" w:cs="Arial"/>
          <w:lang w:eastAsia="cs-CZ"/>
        </w:rPr>
        <w:t xml:space="preserve">, se sídlem </w:t>
      </w:r>
      <w:r w:rsidR="0028453F">
        <w:rPr>
          <w:rFonts w:eastAsia="Times New Roman" w:cs="Arial"/>
          <w:lang w:eastAsia="cs-CZ"/>
        </w:rPr>
        <w:t xml:space="preserve">Olšanská 2643/1a, </w:t>
      </w:r>
      <w:r w:rsidR="0028453F" w:rsidRPr="001C3AE7">
        <w:rPr>
          <w:rFonts w:eastAsia="Times New Roman" w:cs="Arial"/>
          <w:lang w:eastAsia="cs-CZ"/>
        </w:rPr>
        <w:t xml:space="preserve">IČ: </w:t>
      </w:r>
      <w:r w:rsidR="0028453F">
        <w:rPr>
          <w:rFonts w:eastAsia="Times New Roman" w:cs="Arial"/>
          <w:lang w:eastAsia="cs-CZ"/>
        </w:rPr>
        <w:t>25793349</w:t>
      </w:r>
      <w:r w:rsidR="0028453F" w:rsidRPr="001C3AE7">
        <w:rPr>
          <w:rFonts w:eastAsia="Times New Roman" w:cs="Arial"/>
          <w:lang w:eastAsia="cs-CZ"/>
        </w:rPr>
        <w:t>, z</w:t>
      </w:r>
      <w:r w:rsidR="0028453F">
        <w:rPr>
          <w:rFonts w:eastAsia="Times New Roman" w:cs="Arial"/>
          <w:lang w:eastAsia="cs-CZ"/>
        </w:rPr>
        <w:t>e</w:t>
      </w:r>
      <w:r w:rsidR="0028453F" w:rsidRPr="001C3AE7">
        <w:rPr>
          <w:rFonts w:eastAsia="Times New Roman" w:cs="Arial"/>
          <w:lang w:eastAsia="cs-CZ"/>
        </w:rPr>
        <w:t xml:space="preserve"> </w:t>
      </w:r>
      <w:r w:rsidR="0028453F">
        <w:rPr>
          <w:rFonts w:eastAsia="Times New Roman" w:cs="Arial"/>
          <w:lang w:eastAsia="cs-CZ"/>
        </w:rPr>
        <w:t>dne 15. 12. 2021</w:t>
      </w:r>
      <w:r w:rsidR="008707B8" w:rsidRPr="00653792">
        <w:rPr>
          <w:rFonts w:eastAsia="Times New Roman" w:cs="Arial"/>
          <w:lang w:eastAsia="cs-CZ"/>
        </w:rPr>
        <w:t>.</w:t>
      </w:r>
      <w:r w:rsidR="00DF7BAA" w:rsidRPr="00653792">
        <w:t xml:space="preserve"> </w:t>
      </w:r>
    </w:p>
    <w:p w14:paraId="1880F1E8" w14:textId="77777777" w:rsidR="00DF7BAA" w:rsidRPr="00653792" w:rsidRDefault="00DF7BAA" w:rsidP="00DF7BAA">
      <w:pPr>
        <w:pStyle w:val="Nadpis2-2"/>
      </w:pPr>
      <w:bookmarkStart w:id="15" w:name="_Toc6410434"/>
      <w:bookmarkStart w:id="16" w:name="_Toc24113209"/>
      <w:r w:rsidRPr="00653792">
        <w:t>Související dokumentace</w:t>
      </w:r>
      <w:bookmarkEnd w:id="15"/>
      <w:bookmarkEnd w:id="16"/>
    </w:p>
    <w:p w14:paraId="25CD0296" w14:textId="77777777" w:rsidR="00AB1976" w:rsidRPr="00653792" w:rsidRDefault="0028453F" w:rsidP="00C37406">
      <w:pPr>
        <w:pStyle w:val="Text2-1"/>
      </w:pPr>
      <w:r>
        <w:rPr>
          <w:rFonts w:eastAsia="Times New Roman" w:cs="Arial"/>
          <w:lang w:eastAsia="cs-CZ"/>
        </w:rPr>
        <w:t>Společné</w:t>
      </w:r>
      <w:r w:rsidRPr="001C3AE7">
        <w:rPr>
          <w:rFonts w:eastAsia="Times New Roman" w:cs="Arial"/>
          <w:lang w:eastAsia="cs-CZ"/>
        </w:rPr>
        <w:t xml:space="preserve"> povolení </w:t>
      </w:r>
      <w:r>
        <w:rPr>
          <w:rFonts w:eastAsia="Times New Roman" w:cs="Arial"/>
          <w:lang w:eastAsia="cs-CZ"/>
        </w:rPr>
        <w:t xml:space="preserve">pro soubor staveb </w:t>
      </w:r>
      <w:r w:rsidRPr="001C3AE7">
        <w:rPr>
          <w:rFonts w:eastAsia="Times New Roman" w:cs="Arial"/>
          <w:lang w:eastAsia="cs-CZ"/>
        </w:rPr>
        <w:t>vydané Drážním úřadem, sp. zn. MO-SDO</w:t>
      </w:r>
      <w:r>
        <w:rPr>
          <w:rFonts w:eastAsia="Times New Roman" w:cs="Arial"/>
          <w:lang w:eastAsia="cs-CZ"/>
        </w:rPr>
        <w:t>0509</w:t>
      </w:r>
      <w:r w:rsidRPr="001C3AE7">
        <w:rPr>
          <w:rFonts w:eastAsia="Times New Roman" w:cs="Arial"/>
          <w:lang w:eastAsia="cs-CZ"/>
        </w:rPr>
        <w:t>/2</w:t>
      </w:r>
      <w:r>
        <w:rPr>
          <w:rFonts w:eastAsia="Times New Roman" w:cs="Arial"/>
          <w:lang w:eastAsia="cs-CZ"/>
        </w:rPr>
        <w:t>2</w:t>
      </w:r>
      <w:r w:rsidRPr="001C3AE7">
        <w:rPr>
          <w:rFonts w:eastAsia="Times New Roman" w:cs="Arial"/>
          <w:lang w:eastAsia="cs-CZ"/>
        </w:rPr>
        <w:t>/Sj, č. j. DUCR-</w:t>
      </w:r>
      <w:r>
        <w:rPr>
          <w:rFonts w:eastAsia="Times New Roman" w:cs="Arial"/>
          <w:lang w:eastAsia="cs-CZ"/>
        </w:rPr>
        <w:t>67780</w:t>
      </w:r>
      <w:r w:rsidRPr="001C3AE7">
        <w:rPr>
          <w:rFonts w:eastAsia="Times New Roman" w:cs="Arial"/>
          <w:lang w:eastAsia="cs-CZ"/>
        </w:rPr>
        <w:t>/2</w:t>
      </w:r>
      <w:r>
        <w:rPr>
          <w:rFonts w:eastAsia="Times New Roman" w:cs="Arial"/>
          <w:lang w:eastAsia="cs-CZ"/>
        </w:rPr>
        <w:t>2</w:t>
      </w:r>
      <w:r w:rsidRPr="001C3AE7">
        <w:rPr>
          <w:rFonts w:eastAsia="Times New Roman" w:cs="Arial"/>
          <w:lang w:eastAsia="cs-CZ"/>
        </w:rPr>
        <w:t xml:space="preserve">/Sj, ze dne </w:t>
      </w:r>
      <w:r>
        <w:rPr>
          <w:rFonts w:eastAsia="Times New Roman" w:cs="Arial"/>
          <w:lang w:eastAsia="cs-CZ"/>
        </w:rPr>
        <w:t>7. 11. 2022</w:t>
      </w:r>
      <w:r w:rsidRPr="001C3AE7">
        <w:rPr>
          <w:rFonts w:eastAsia="Times New Roman" w:cs="Arial"/>
          <w:lang w:eastAsia="cs-CZ"/>
        </w:rPr>
        <w:t xml:space="preserve"> s nabytím právní moci dne </w:t>
      </w:r>
      <w:r>
        <w:rPr>
          <w:rFonts w:eastAsia="Times New Roman" w:cs="Arial"/>
          <w:lang w:eastAsia="cs-CZ"/>
        </w:rPr>
        <w:t>30</w:t>
      </w:r>
      <w:r w:rsidRPr="001C3AE7">
        <w:rPr>
          <w:rFonts w:eastAsia="Times New Roman" w:cs="Arial"/>
          <w:lang w:eastAsia="cs-CZ"/>
        </w:rPr>
        <w:t xml:space="preserve">. </w:t>
      </w:r>
      <w:r>
        <w:rPr>
          <w:rFonts w:eastAsia="Times New Roman" w:cs="Arial"/>
          <w:lang w:eastAsia="cs-CZ"/>
        </w:rPr>
        <w:t>11</w:t>
      </w:r>
      <w:r w:rsidRPr="001C3AE7">
        <w:rPr>
          <w:rFonts w:eastAsia="Times New Roman" w:cs="Arial"/>
          <w:lang w:eastAsia="cs-CZ"/>
        </w:rPr>
        <w:t>. 202</w:t>
      </w:r>
      <w:r>
        <w:rPr>
          <w:rFonts w:eastAsia="Times New Roman" w:cs="Arial"/>
          <w:lang w:eastAsia="cs-CZ"/>
        </w:rPr>
        <w:t>2</w:t>
      </w:r>
      <w:r w:rsidR="00D860F0" w:rsidRPr="00653792">
        <w:rPr>
          <w:rFonts w:eastAsia="Times New Roman" w:cs="Arial"/>
          <w:lang w:eastAsia="cs-CZ"/>
        </w:rPr>
        <w:t>.</w:t>
      </w:r>
    </w:p>
    <w:p w14:paraId="44E8FBE6" w14:textId="77777777" w:rsidR="00DF7BAA" w:rsidRPr="00653792" w:rsidRDefault="00DF7BAA" w:rsidP="00DF7BAA">
      <w:pPr>
        <w:pStyle w:val="Nadpis2-1"/>
      </w:pPr>
      <w:bookmarkStart w:id="17" w:name="_Toc6410435"/>
      <w:bookmarkStart w:id="18" w:name="_Toc24113210"/>
      <w:r w:rsidRPr="00653792">
        <w:t>KOORDINACE S JINÝMI STAVBAMI</w:t>
      </w:r>
      <w:bookmarkEnd w:id="17"/>
      <w:bookmarkEnd w:id="18"/>
      <w:r w:rsidRPr="00653792">
        <w:t xml:space="preserve"> </w:t>
      </w:r>
    </w:p>
    <w:p w14:paraId="3914845E" w14:textId="77777777" w:rsidR="00380E57" w:rsidRDefault="00DF7BAA" w:rsidP="00DF7BAA">
      <w:pPr>
        <w:pStyle w:val="Text2-1"/>
      </w:pPr>
      <w:r w:rsidRPr="00653792"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</w:t>
      </w:r>
      <w:r>
        <w:t xml:space="preserve"> poskytování a rozsahu výluk, přidělení prostorů pro staveniště v jednotlivých </w:t>
      </w:r>
      <w:r w:rsidR="00467356">
        <w:t>ŽST</w:t>
      </w:r>
      <w:r>
        <w:t xml:space="preserve"> apod.</w:t>
      </w:r>
    </w:p>
    <w:p w14:paraId="6326CD82" w14:textId="77777777"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14:paraId="62A6D961" w14:textId="77777777"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14:paraId="35EE4052" w14:textId="77777777"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14:paraId="10265AB7" w14:textId="77777777" w:rsidR="00F91924" w:rsidRDefault="00F91924" w:rsidP="00F91924">
      <w:pPr>
        <w:pStyle w:val="TPText-1odrka"/>
        <w:spacing w:before="60"/>
        <w:ind w:left="709" w:right="133" w:firstLine="0"/>
        <w:jc w:val="left"/>
        <w:rPr>
          <w:rFonts w:asciiTheme="minorHAnsi" w:eastAsia="Times New Roman" w:hAnsiTheme="minorHAnsi"/>
          <w:iCs/>
          <w:sz w:val="18"/>
          <w:szCs w:val="18"/>
          <w:lang w:eastAsia="cs-CZ"/>
        </w:rPr>
      </w:pPr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E–07 </w:t>
      </w:r>
      <w:r>
        <w:rPr>
          <w:rFonts w:asciiTheme="minorHAnsi" w:eastAsia="Times New Roman" w:hAnsiTheme="minorHAnsi"/>
          <w:iCs/>
          <w:sz w:val="18"/>
          <w:szCs w:val="18"/>
          <w:lang w:eastAsia="cs-CZ"/>
        </w:rPr>
        <w:t>Vedoucí prací na ostatních elektrických zařízeních;</w:t>
      </w:r>
    </w:p>
    <w:p w14:paraId="2A72D88D" w14:textId="77777777" w:rsidR="00F91924" w:rsidRDefault="00F91924" w:rsidP="00F91924">
      <w:pPr>
        <w:pStyle w:val="TPText-1odrka"/>
        <w:spacing w:before="60"/>
        <w:ind w:left="709" w:right="133" w:firstLine="0"/>
        <w:jc w:val="left"/>
        <w:rPr>
          <w:rFonts w:asciiTheme="minorHAnsi" w:eastAsia="Times New Roman" w:hAnsiTheme="minorHAnsi"/>
          <w:b/>
          <w:iCs/>
          <w:sz w:val="18"/>
          <w:szCs w:val="18"/>
          <w:lang w:eastAsia="cs-CZ"/>
        </w:rPr>
      </w:pPr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T–05 </w:t>
      </w:r>
      <w:r>
        <w:rPr>
          <w:rFonts w:asciiTheme="minorHAnsi" w:eastAsia="Times New Roman" w:hAnsiTheme="minorHAnsi"/>
          <w:iCs/>
          <w:sz w:val="18"/>
          <w:szCs w:val="18"/>
          <w:lang w:eastAsia="cs-CZ"/>
        </w:rPr>
        <w:t xml:space="preserve">Vedoucí prací na </w:t>
      </w:r>
      <w:r>
        <w:rPr>
          <w:rFonts w:asciiTheme="minorHAnsi" w:eastAsia="Times New Roman" w:hAnsiTheme="minorHAnsi"/>
          <w:iCs/>
          <w:sz w:val="18"/>
          <w:lang w:eastAsia="cs-CZ"/>
        </w:rPr>
        <w:t>sdělovacím (telekomunikačním) zařízení;</w:t>
      </w:r>
      <w:r>
        <w:rPr>
          <w:rFonts w:asciiTheme="minorHAnsi" w:eastAsia="Times New Roman" w:hAnsiTheme="minorHAnsi"/>
          <w:b/>
          <w:iCs/>
          <w:sz w:val="18"/>
          <w:szCs w:val="18"/>
          <w:lang w:eastAsia="cs-CZ"/>
        </w:rPr>
        <w:t xml:space="preserve"> </w:t>
      </w:r>
    </w:p>
    <w:p w14:paraId="12EA6A4C" w14:textId="77777777" w:rsidR="00F91924" w:rsidRDefault="00F91924" w:rsidP="00F91924">
      <w:pPr>
        <w:pStyle w:val="Text2-1"/>
        <w:numPr>
          <w:ilvl w:val="0"/>
          <w:numId w:val="0"/>
        </w:numPr>
        <w:spacing w:before="60" w:after="0"/>
        <w:ind w:left="709"/>
      </w:pPr>
      <w:r>
        <w:rPr>
          <w:rFonts w:eastAsia="Times New Roman"/>
          <w:b/>
          <w:iCs/>
          <w:lang w:eastAsia="cs-CZ"/>
        </w:rPr>
        <w:t xml:space="preserve">Z–06 </w:t>
      </w:r>
      <w:r>
        <w:rPr>
          <w:rFonts w:eastAsia="Times New Roman"/>
          <w:iCs/>
          <w:lang w:eastAsia="cs-CZ"/>
        </w:rPr>
        <w:t>Vedoucí prací na zabezpečovacím zařízení;</w:t>
      </w:r>
    </w:p>
    <w:p w14:paraId="45FCAD9E" w14:textId="77777777" w:rsidR="00F91924" w:rsidRDefault="00F91924" w:rsidP="00F91924">
      <w:pPr>
        <w:pStyle w:val="Text2-1"/>
        <w:numPr>
          <w:ilvl w:val="0"/>
          <w:numId w:val="0"/>
        </w:numPr>
        <w:spacing w:after="0"/>
        <w:ind w:left="737"/>
      </w:pPr>
    </w:p>
    <w:p w14:paraId="099D4F3B" w14:textId="77777777"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14:paraId="72F55330" w14:textId="77777777" w:rsidR="00DF7BAA" w:rsidRDefault="00DF7BAA" w:rsidP="00F91924">
      <w:pPr>
        <w:pStyle w:val="Nadpis2-1"/>
        <w:contextualSpacing w:val="0"/>
      </w:pPr>
      <w:bookmarkStart w:id="23" w:name="_Toc6410460"/>
      <w:bookmarkStart w:id="24" w:name="_Toc24113213"/>
      <w:r w:rsidRPr="00EC2E51">
        <w:t>ORGANIZACE</w:t>
      </w:r>
      <w:r>
        <w:t xml:space="preserve"> VÝSTAVBY, VÝLUKY</w:t>
      </w:r>
      <w:bookmarkEnd w:id="23"/>
      <w:bookmarkEnd w:id="24"/>
    </w:p>
    <w:p w14:paraId="48854096" w14:textId="77777777"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14:paraId="3B0BA6EA" w14:textId="77777777"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14:paraId="490F327A" w14:textId="77777777"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lastRenderedPageBreak/>
        <w:t>Při zpracování harmonogramu je nutné vycházet z jednotlivých stavebních postupů uvedených v ZOV</w:t>
      </w:r>
      <w:r w:rsidR="00BA32A4">
        <w:t>.</w:t>
      </w:r>
    </w:p>
    <w:p w14:paraId="6710597F" w14:textId="0F700D56" w:rsidR="00A80CE3" w:rsidRDefault="00EC50B7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>
        <w:rPr>
          <w:b/>
        </w:rPr>
        <w:t>V</w:t>
      </w:r>
      <w:r w:rsidR="00A80CE3" w:rsidRPr="00EC3B2C">
        <w:rPr>
          <w:b/>
        </w:rPr>
        <w:t>ýluk</w:t>
      </w:r>
      <w:r w:rsidR="00EC3B2C" w:rsidRPr="00EC3B2C">
        <w:rPr>
          <w:b/>
        </w:rPr>
        <w:t>a</w:t>
      </w:r>
      <w:r w:rsidR="00A80CE3" w:rsidRPr="00EC3B2C">
        <w:rPr>
          <w:b/>
        </w:rPr>
        <w:t xml:space="preserve"> </w:t>
      </w:r>
      <w:r>
        <w:rPr>
          <w:b/>
        </w:rPr>
        <w:t>zabezpečovacího zařízení bude požádána a projednána v minimálním předstihu 4 měsíců před zahájením prací na PZS</w:t>
      </w:r>
      <w:r w:rsidR="00A80CE3" w:rsidRPr="00EC3B2C">
        <w:rPr>
          <w:b/>
        </w:rPr>
        <w:t xml:space="preserve">.  </w:t>
      </w:r>
    </w:p>
    <w:p w14:paraId="58BC60BA" w14:textId="788E08C0" w:rsidR="00D3437E" w:rsidRDefault="00D3437E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</w:p>
    <w:p w14:paraId="7BF295F9" w14:textId="1DB38429" w:rsidR="00D3437E" w:rsidRPr="00EC3B2C" w:rsidRDefault="00D3437E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>
        <w:rPr>
          <w:b/>
        </w:rPr>
        <w:t>Předpokládané předání staveniště a zahájení stavebních prací: září 2024</w:t>
      </w:r>
    </w:p>
    <w:p w14:paraId="79463B8B" w14:textId="77777777" w:rsidR="00DF7BAA" w:rsidRDefault="00DF7BAA" w:rsidP="00DF7BAA">
      <w:pPr>
        <w:pStyle w:val="Nadpis2-1"/>
      </w:pPr>
      <w:bookmarkStart w:id="25" w:name="_Toc6410461"/>
      <w:bookmarkStart w:id="26" w:name="_Toc24113214"/>
      <w:r w:rsidRPr="00EC2E51">
        <w:t>SOUVISEJÍCÍ</w:t>
      </w:r>
      <w:r>
        <w:t xml:space="preserve"> DOKUMENTY A PŘEDPISY</w:t>
      </w:r>
      <w:bookmarkEnd w:id="25"/>
      <w:bookmarkEnd w:id="26"/>
    </w:p>
    <w:p w14:paraId="16673E9B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1D98492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60BF9AB9" w14:textId="77777777" w:rsidR="00F6246E" w:rsidRDefault="00F6246E" w:rsidP="00DF7BAA">
      <w:pPr>
        <w:pStyle w:val="Textbezslovn"/>
        <w:spacing w:after="0"/>
        <w:rPr>
          <w:rStyle w:val="Tun"/>
        </w:rPr>
      </w:pPr>
    </w:p>
    <w:p w14:paraId="319F8233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F52B3F2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1124F5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32CE2774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29CC4D22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1DB7C97A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2EB902AC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1124F5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0AA8408D" w14:textId="77777777"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3C1204F" w14:textId="77777777"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E1F30" w14:textId="77777777" w:rsidR="000E00BA" w:rsidRDefault="000E00BA" w:rsidP="00962258">
      <w:pPr>
        <w:spacing w:after="0" w:line="240" w:lineRule="auto"/>
      </w:pPr>
      <w:r>
        <w:separator/>
      </w:r>
    </w:p>
  </w:endnote>
  <w:endnote w:type="continuationSeparator" w:id="0">
    <w:p w14:paraId="29CB1642" w14:textId="77777777" w:rsidR="000E00BA" w:rsidRDefault="000E00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2D758A5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2E5B91D" w14:textId="04121BE6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25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25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1FB7F0C" w14:textId="2A475D55" w:rsidR="001D4911" w:rsidRPr="003462EB" w:rsidRDefault="00C00360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(P4270) v km 4,446 TÚ Hanušovice – Mikulovice</w:t>
          </w:r>
          <w:r>
            <w:rPr>
              <w:noProof/>
            </w:rPr>
            <w:fldChar w:fldCharType="end"/>
          </w:r>
        </w:p>
        <w:p w14:paraId="5845F6C1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0F182CA6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1147E6C6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63EDD9B8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2E26BB5" w14:textId="406188A9" w:rsidR="001D4911" w:rsidRDefault="00C00360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(P4270) v km 4,446 TÚ Hanušovice – Mikulovice</w:t>
          </w:r>
          <w:r>
            <w:rPr>
              <w:noProof/>
            </w:rPr>
            <w:fldChar w:fldCharType="end"/>
          </w:r>
        </w:p>
        <w:p w14:paraId="434ABF0B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258FDCFF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B1DDE82" w14:textId="024823AC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437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437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6C66666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BFC8C" w14:textId="77777777" w:rsidR="001D4911" w:rsidRPr="00B8518B" w:rsidRDefault="001D4911" w:rsidP="00460660">
    <w:pPr>
      <w:pStyle w:val="Zpat"/>
      <w:rPr>
        <w:sz w:val="2"/>
        <w:szCs w:val="2"/>
      </w:rPr>
    </w:pPr>
  </w:p>
  <w:p w14:paraId="7BC4753A" w14:textId="77777777" w:rsidR="001D4911" w:rsidRDefault="001D4911" w:rsidP="00054FC6">
    <w:pPr>
      <w:pStyle w:val="Zpat"/>
      <w:rPr>
        <w:rFonts w:cs="Calibri"/>
        <w:szCs w:val="12"/>
      </w:rPr>
    </w:pPr>
  </w:p>
  <w:p w14:paraId="3AD22144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D319" w14:textId="77777777" w:rsidR="000E00BA" w:rsidRDefault="000E00BA" w:rsidP="00962258">
      <w:pPr>
        <w:spacing w:after="0" w:line="240" w:lineRule="auto"/>
      </w:pPr>
      <w:r>
        <w:separator/>
      </w:r>
    </w:p>
  </w:footnote>
  <w:footnote w:type="continuationSeparator" w:id="0">
    <w:p w14:paraId="22E638B0" w14:textId="77777777" w:rsidR="000E00BA" w:rsidRDefault="000E00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20FA6A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B09849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F1DEF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BC2593" w14:textId="77777777" w:rsidR="001D4911" w:rsidRPr="00D6163D" w:rsidRDefault="001D4911" w:rsidP="00D6163D">
          <w:pPr>
            <w:pStyle w:val="Druhdokumentu"/>
          </w:pPr>
        </w:p>
      </w:tc>
    </w:tr>
  </w:tbl>
  <w:p w14:paraId="41DDDBE8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4117C23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55400B4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ABBF72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E95C8F0" wp14:editId="534A8B15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DC723F" w14:textId="77777777" w:rsidR="001D4911" w:rsidRPr="00D6163D" w:rsidRDefault="001D4911" w:rsidP="00FC6389">
          <w:pPr>
            <w:pStyle w:val="Druhdokumentu"/>
          </w:pPr>
        </w:p>
      </w:tc>
    </w:tr>
    <w:tr w:rsidR="001D4911" w14:paraId="5BBD1EF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827DF7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7393B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FCB77BC" w14:textId="77777777" w:rsidR="001D4911" w:rsidRPr="00D6163D" w:rsidRDefault="001D4911" w:rsidP="00FC6389">
          <w:pPr>
            <w:pStyle w:val="Druhdokumentu"/>
          </w:pPr>
        </w:p>
      </w:tc>
    </w:tr>
  </w:tbl>
  <w:p w14:paraId="0159E85D" w14:textId="77777777" w:rsidR="001D4911" w:rsidRPr="00D6163D" w:rsidRDefault="001D4911" w:rsidP="00FC6389">
    <w:pPr>
      <w:pStyle w:val="Zhlav"/>
      <w:rPr>
        <w:sz w:val="8"/>
        <w:szCs w:val="8"/>
      </w:rPr>
    </w:pPr>
  </w:p>
  <w:p w14:paraId="7133EA36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267CF"/>
    <w:multiLevelType w:val="hybridMultilevel"/>
    <w:tmpl w:val="92380E80"/>
    <w:lvl w:ilvl="0" w:tplc="2F4A9798">
      <w:start w:val="1"/>
      <w:numFmt w:val="bullet"/>
      <w:lvlText w:val=""/>
      <w:lvlJc w:val="left"/>
      <w:pPr>
        <w:ind w:left="1664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76956">
    <w:abstractNumId w:val="9"/>
  </w:num>
  <w:num w:numId="2" w16cid:durableId="1377312796">
    <w:abstractNumId w:val="7"/>
  </w:num>
  <w:num w:numId="3" w16cid:durableId="650329173">
    <w:abstractNumId w:val="4"/>
  </w:num>
  <w:num w:numId="4" w16cid:durableId="430784502">
    <w:abstractNumId w:val="2"/>
  </w:num>
  <w:num w:numId="5" w16cid:durableId="225073087">
    <w:abstractNumId w:val="10"/>
  </w:num>
  <w:num w:numId="6" w16cid:durableId="234438402">
    <w:abstractNumId w:val="12"/>
  </w:num>
  <w:num w:numId="7" w16cid:durableId="824778715">
    <w:abstractNumId w:val="6"/>
  </w:num>
  <w:num w:numId="8" w16cid:durableId="1321697004">
    <w:abstractNumId w:val="13"/>
  </w:num>
  <w:num w:numId="9" w16cid:durableId="584727788">
    <w:abstractNumId w:val="17"/>
  </w:num>
  <w:num w:numId="10" w16cid:durableId="1904094388">
    <w:abstractNumId w:val="16"/>
  </w:num>
  <w:num w:numId="11" w16cid:durableId="1396516139">
    <w:abstractNumId w:val="10"/>
  </w:num>
  <w:num w:numId="12" w16cid:durableId="881794947">
    <w:abstractNumId w:val="10"/>
  </w:num>
  <w:num w:numId="13" w16cid:durableId="1793599075">
    <w:abstractNumId w:val="10"/>
  </w:num>
  <w:num w:numId="14" w16cid:durableId="1383207831">
    <w:abstractNumId w:val="10"/>
  </w:num>
  <w:num w:numId="15" w16cid:durableId="1357004936">
    <w:abstractNumId w:val="12"/>
  </w:num>
  <w:num w:numId="16" w16cid:durableId="182400357">
    <w:abstractNumId w:val="12"/>
  </w:num>
  <w:num w:numId="17" w16cid:durableId="1368487519">
    <w:abstractNumId w:val="12"/>
  </w:num>
  <w:num w:numId="18" w16cid:durableId="557935646">
    <w:abstractNumId w:val="12"/>
  </w:num>
  <w:num w:numId="19" w16cid:durableId="1532105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969086">
    <w:abstractNumId w:val="0"/>
  </w:num>
  <w:num w:numId="21" w16cid:durableId="510684366">
    <w:abstractNumId w:val="5"/>
  </w:num>
  <w:num w:numId="22" w16cid:durableId="233049452">
    <w:abstractNumId w:val="14"/>
  </w:num>
  <w:num w:numId="23" w16cid:durableId="1615012544">
    <w:abstractNumId w:val="11"/>
  </w:num>
  <w:num w:numId="24" w16cid:durableId="508520705">
    <w:abstractNumId w:val="15"/>
  </w:num>
  <w:num w:numId="25" w16cid:durableId="26954177">
    <w:abstractNumId w:val="3"/>
  </w:num>
  <w:num w:numId="26" w16cid:durableId="1006129146">
    <w:abstractNumId w:val="6"/>
  </w:num>
  <w:num w:numId="27" w16cid:durableId="1207255326">
    <w:abstractNumId w:val="8"/>
  </w:num>
  <w:num w:numId="28" w16cid:durableId="371004295">
    <w:abstractNumId w:val="6"/>
  </w:num>
  <w:num w:numId="29" w16cid:durableId="881745306">
    <w:abstractNumId w:val="6"/>
  </w:num>
  <w:num w:numId="30" w16cid:durableId="198122632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4F5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8453F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373CA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92FD6"/>
    <w:rsid w:val="005A1F44"/>
    <w:rsid w:val="005D3C39"/>
    <w:rsid w:val="005D7706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3792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3634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B7D7D"/>
    <w:rsid w:val="009C1BDB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77975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E258F"/>
    <w:rsid w:val="00BF54FE"/>
    <w:rsid w:val="00C00360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39EF"/>
    <w:rsid w:val="00C44F6A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3437E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3B2C"/>
    <w:rsid w:val="00EC50B7"/>
    <w:rsid w:val="00EC613E"/>
    <w:rsid w:val="00ED0703"/>
    <w:rsid w:val="00ED14BD"/>
    <w:rsid w:val="00EE0A6B"/>
    <w:rsid w:val="00EF1373"/>
    <w:rsid w:val="00EF39F5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75A89"/>
    <w:rsid w:val="00F83AE6"/>
    <w:rsid w:val="00F84891"/>
    <w:rsid w:val="00F8522A"/>
    <w:rsid w:val="00F8576B"/>
    <w:rsid w:val="00F86BA6"/>
    <w:rsid w:val="00F8788B"/>
    <w:rsid w:val="00F91924"/>
    <w:rsid w:val="00F91961"/>
    <w:rsid w:val="00FA0AF0"/>
    <w:rsid w:val="00FB0EDA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2A6E04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903"/>
    <w:rsid w:val="001113CC"/>
    <w:rsid w:val="001345C3"/>
    <w:rsid w:val="003A24B4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F20BB7-F172-41FE-BC12-442771DD17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1</TotalTime>
  <Pages>4</Pages>
  <Words>676</Words>
  <Characters>3993</Characters>
  <Application>Microsoft Office Word</Application>
  <DocSecurity>4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Přerovská Kamila, Ing.</cp:lastModifiedBy>
  <cp:revision>2</cp:revision>
  <cp:lastPrinted>2019-11-19T07:19:00Z</cp:lastPrinted>
  <dcterms:created xsi:type="dcterms:W3CDTF">2024-02-14T12:15:00Z</dcterms:created>
  <dcterms:modified xsi:type="dcterms:W3CDTF">2024-02-14T12:15:00Z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